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340"/>
        <w:gridCol w:w="60"/>
        <w:gridCol w:w="40"/>
        <w:gridCol w:w="180"/>
        <w:gridCol w:w="60"/>
        <w:gridCol w:w="420"/>
        <w:gridCol w:w="820"/>
        <w:gridCol w:w="480"/>
        <w:gridCol w:w="280"/>
        <w:gridCol w:w="60"/>
        <w:gridCol w:w="20"/>
        <w:gridCol w:w="220"/>
        <w:gridCol w:w="220"/>
        <w:gridCol w:w="400"/>
        <w:gridCol w:w="1040"/>
        <w:gridCol w:w="280"/>
        <w:gridCol w:w="340"/>
        <w:gridCol w:w="320"/>
        <w:gridCol w:w="2140"/>
        <w:gridCol w:w="500"/>
        <w:gridCol w:w="820"/>
        <w:gridCol w:w="60"/>
        <w:gridCol w:w="1220"/>
        <w:gridCol w:w="80"/>
        <w:gridCol w:w="300"/>
        <w:gridCol w:w="100"/>
        <w:gridCol w:w="300"/>
        <w:gridCol w:w="400"/>
      </w:tblGrid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36.0"/>
              </w:rPr>
              <w:t xml:space="preserve">DAVUT NACAR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8.0"/>
              </w:rPr>
              <w:t xml:space="preserve">ÖĞRETİM GÖREVLİSİ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E-Posta Adresi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davutncr2007@gmail.com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(İş)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2802807-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(Cep)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5052568513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Faks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Adres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 SAĞLIK HİZMETLERİ MESLEK YÜKSEK OKULU BAHÇELİ EVLER KAMPÜSÜ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Öğrenim Bilgisi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NECMETTİN ERBAKAN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AHMET KELEŞOĞLU EĞİTİM FAKÜLTESİ/EĞİTİM BİLİMLERİ BÖLÜMÜ/EĞİTİM YÖNETİMİ ANABİLİM DALI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SELÇUK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MESLEKİ EĞİTİM FAKÜLTESİ/ÇOCUK GELİŞİMİ VE EV YÖNETİMİ EĞİTİMİ BÖLÜMÜ/ÇOCUK GELİŞİMİ VE EĞİTİMİ ANABİLİM DALI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Haziran/2004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ÖĞRETİM GÖREVLİSİ</w:t>
            </w: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ÜNİVERSİTESİ/SAĞLIK HİZMETLERİ MESLEK YÜKSEKOKULU)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2009 </w:t>
            </w: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İdari 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ÜNİVERSİTESİ/KAHRAMANMARAŞ SAĞLIK HİZMETLERİ MESLEK YÜKSEKOKULU/ÇOCUK BAKIMI VE GENÇLİK HİZMETLERİ BÖLÜMÜ/ÇOCUK GELİŞİMİ PR.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Bölüm Bşk.</w:t>
            </w: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sz w:val="16.0"/>
              </w:rPr>
              <w:t xml:space="preserve">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Dersler 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Öğrenim Dili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Ders Saati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b w:val="true"/>
              </w:rPr>
              <w:t xml:space="preserve">2016-2017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Önlisans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ÇOCUK GELİŞİMİ 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YÖNETİMİ 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SEMİNER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ARAŞTIRMA YÖNTEM VE TEKNİKLERİ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0"/>
        <w:gridCol w:w="20"/>
        <w:gridCol w:w="60"/>
        <w:gridCol w:w="420"/>
        <w:gridCol w:w="340"/>
        <w:gridCol w:w="220"/>
        <w:gridCol w:w="740"/>
        <w:gridCol w:w="5320"/>
        <w:gridCol w:w="840"/>
        <w:gridCol w:w="480"/>
        <w:gridCol w:w="60"/>
        <w:gridCol w:w="1220"/>
        <w:gridCol w:w="120"/>
        <w:gridCol w:w="20"/>
        <w:gridCol w:w="240"/>
        <w:gridCol w:w="160"/>
        <w:gridCol w:w="2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KİŞİSEL GELİŞİM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ÇOCUK GELİŞİMİ 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İŞLETME YÖNETİMİ II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ÇOCUK ANİMATÖRLÜĞÜ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ÖĞRENME VE ÖĞRETME TEKNİKLERİ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Eserler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Uluslararası hakemli dergilerde yayımlanan makaleler: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NACAR DAVUT,DEMİRTAŞ ZÜLFÜ (2017).  OKUL YÖNETİCİLERİNİN YETERLİLİKLERİNE İLİŞKİN ÖĞRETMEN GÖRÜŞLERİ.  KESİT AKADEMİ(11), 443-456. (Yayın No: 3766906)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NACAR DAVUT,DEMİRTAŞ ZÜLFÜ (2017).  LİSE ÖĞRETMENLERİNİN ÖRGÜTSEL BAĞLILIK DÜZEYLERİ.  Uluslararası Türk Eğitim Bilimleri Dergisi(9), 547-558. (Yayın No: 3724284)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NACAR DAVUT (2014).  Orta Öğretim Öğrencilerinin Demokratik Tutum ve Davranışlarında Görsel Araçların Etkisine Yönelik Deneysel Bir Çalışma.  ERZİNCAN EĞİTİM FAKÜLTESİ, 16(2) (Yayın No: 1332702)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B. Uluslararası bilimsel toplantılarda sunulan ve bildiri kitaplarında (proceedings) basılan bildiriler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ÖZTÜRK HAMDİ,AVAN HAKAN,NACAR DAVUT (2017).  Acil Sağlık Hizmetleri Personelinin Tükenmişlik Düzeyinin Belirlenmesi.  3.Uluslararası Sosyal BilimlerSempozyumu(1), 224-224. (Özet Bildiri/Sözlü Sunum)(Yayın No:3790622)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AVAN HAKAN,ÖZTÜRK HAMDİ,NACAR DAVUT (2017).  ACİL SAĞLIK HİZMETLERİNDE ÇALIŞAN PERSONELİN DEPRESYON DÜZEYİNİN BELİRLENMESİ.  III. Uluslararası Sosyal Bilimler Sempozyumu, 223-233. (Özet Bildiri/Sözlü Sunum)(Yayın No:3670452)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NACAR DAVUT,ÖZTÜRK HAMDİ,AVAN HAKAN (2017).  Örgütlerde İnsan Kaynakları Biriminin Çalışanların İş Doyumuna Etkisi.  Örgütlerde İnsan Kaynakları Biriminin Çalışanların İş Doyumuna Etkisi, 277-277. (Özet Bildiri/Sözlü Sunum)(Yayın No:3724398)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NACAR DAVUT,DEMİRTAŞ ZÜLFÜ (2017).  Okul Yöneticilerinin Yeterliliklerine İlişkin Öğretmen Görüşleri.  III. ULUSLARARASI SOSYAL BİLİMLER SEMPOZYUMU, 17-17. (Özet Bildiri/Sözlü Sunum)(Yayın No:3724319)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DEMİRTAŞ ZÜLFÜ,NACAR DAVUT (2017).  Lİse öğretmenlerinin örgütsel bağlılık düzeyi.  12. ULUSLARARASI EĞİTİM YÖNETİMİ KONGRESİ, 108-108., Doi: 10.14527/9786053188438 (Özet Bildiri/Sözlü Sunum)(Yayın No:3529587)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DEMİRTAŞ ZÜLFÜ,NACAR DAVUT (2017).  LİSE ÖĞRETMENLERİNİN ÖRGÜTSEL VE BİREYSEL DEĞERLERİ.  12. ULUSLAR ARASI EĞİTİM YÖNETİMİ KONGRESİ, 107-107., Doi: 10.14527/9786053188438 (Özet Bildiri/Sözlü Sunum)(Yayın No:3529590)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6.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ÜNSAL SERKAN,NACAR DAVUT,GÖKTAŞ ABDULLAH (2017).  Emeklilik Hakkı Kazanmış Öğretmenlerin Emekliliğe ve Emekli Olmalarına İlişkin Görüşleri.  26. ULUSLARARASI EĞİTİM BİLİMLERİ KONGRESİ, Doi: 10.14527/9786053188353 (Özet Bildiri/Sözlü Sunum)(Yayın No:3580100)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7.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C. Yazılan ulusal/uluslararası kitaplar veya kitaplardaki bölümler:</w:t>
              <w:br/>
              <w:t xml:space="preserve">     C2. Yazılan ulusal/uluslararası kitaplardaki bölümler: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Küreselleşen dünyada eğitim, Bölüm adı:(EMEKLİLİK HAKKI KAZANMIŞ ÖĞRETMENLERİN EMEKLİLİK KAVRAMINA VEEMEKLİ OLMA DURUMLARINA İLİŞKİNGÖRÜŞLERİ) (2017)., ÜNSAL SERKAN,NACAR DAVUT,GÖKTAŞ ABDULLAH,  PEGEM, Editör:Özcan DEMİREL - Serkan DİNÇER, Basım sayısı:1, Sayfa Sayısı 902, ISBN:978-605-318-798-1, Türkçe(Bilimsel Kitap), (Yayın No: 3724732)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MESLEK YÜKSEK OKULLARI İÇİN ARAŞTIRMA YÖNTEM VE TEKNİKLERİ, Bölüm adı:(Araştırma Sonuçlarını Değerlendirme) (2011)., NACAR DAVUT,KAYIŞ ARZU,  SİYASAL KİTABEVİ, Editör:Zeki KAYA , Mehme ŞAHİN, Basım sayısı:1, Sayfa Sayısı 167, ISBN:978-605-5782-86-3, Türkçe(Ders Kitabı), (Yayın No: 44598)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2.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1280"/>
        <w:gridCol w:w="2000"/>
        <w:gridCol w:w="620"/>
        <w:gridCol w:w="4800"/>
        <w:gridCol w:w="1600"/>
        <w:gridCol w:w="6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Üniversite Dışı Deneyim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2009- 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Öğretim Görevlisi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KAHRAMANMAŞ SÜTÇÜ İMAM ÜNİVERSİTESİ ,  , (Diğer)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2004-2009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ÖĞRETMEN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KIZ MESLEK LİSESİ, ÇOCUK GELİŞİMİ ÖĞRETMENİ, (Diğer)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  <w:style w:type="paragraph" w:styleId="table">
    <w:name w:val="table"/>
    <w:qFormat/>
    <w:pPr>
      <w:ind/>
    </w:pPr>
    <w:rPr>
       </w:rPr>
  </w:style>
  <w:style w:type="paragraph" w:styleId="table_TH">
    <w:name w:val="table_TH"/>
    <w:qFormat/>
    <w:pPr>
      <w:ind/>
    </w:pPr>
    <w:rPr>
       </w:rPr>
  </w:style>
  <w:style w:type="paragraph" w:styleId="table_CH">
    <w:name w:val="table_CH"/>
    <w:qFormat/>
    <w:pPr>
      <w:ind/>
    </w:pPr>
    <w:rPr>
       </w:rPr>
  </w:style>
  <w:style w:type="paragraph" w:styleId="table_TD">
    <w:name w:val="table_TD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